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97" w:rsidRPr="00174912" w:rsidRDefault="00174912" w:rsidP="00174912">
      <w:pPr>
        <w:jc w:val="center"/>
        <w:rPr>
          <w:b/>
          <w:u w:val="single"/>
        </w:rPr>
      </w:pPr>
      <w:r w:rsidRPr="00174912">
        <w:rPr>
          <w:b/>
          <w:u w:val="single"/>
        </w:rPr>
        <w:t>Year 4 School Closure Timetable</w:t>
      </w:r>
      <w:r w:rsidR="00E41705">
        <w:rPr>
          <w:b/>
          <w:u w:val="single"/>
        </w:rPr>
        <w:t xml:space="preserve"> –</w:t>
      </w:r>
      <w:r w:rsidR="00981A08">
        <w:rPr>
          <w:b/>
          <w:u w:val="single"/>
        </w:rPr>
        <w:t xml:space="preserve"> Week 2</w:t>
      </w:r>
      <w:r w:rsidR="00A906CC">
        <w:rPr>
          <w:b/>
          <w:u w:val="single"/>
        </w:rPr>
        <w:t xml:space="preserve"> Day 2</w:t>
      </w:r>
    </w:p>
    <w:p w:rsidR="00445478" w:rsidRDefault="00445478">
      <w:pPr>
        <w:rPr>
          <w:i/>
        </w:rPr>
      </w:pPr>
      <w:r>
        <w:rPr>
          <w:i/>
        </w:rPr>
        <w:t xml:space="preserve"> </w:t>
      </w:r>
    </w:p>
    <w:tbl>
      <w:tblPr>
        <w:tblStyle w:val="TableGrid"/>
        <w:tblW w:w="9487" w:type="dxa"/>
        <w:tblLook w:val="04A0" w:firstRow="1" w:lastRow="0" w:firstColumn="1" w:lastColumn="0" w:noHBand="0" w:noVBand="1"/>
      </w:tblPr>
      <w:tblGrid>
        <w:gridCol w:w="1716"/>
        <w:gridCol w:w="1398"/>
        <w:gridCol w:w="6373"/>
      </w:tblGrid>
      <w:tr w:rsidR="002D5516" w:rsidTr="001B561E">
        <w:trPr>
          <w:trHeight w:val="292"/>
        </w:trPr>
        <w:tc>
          <w:tcPr>
            <w:tcW w:w="1716" w:type="dxa"/>
            <w:vAlign w:val="center"/>
          </w:tcPr>
          <w:p w:rsidR="002D5516" w:rsidRPr="002D5516" w:rsidRDefault="002D5516" w:rsidP="002D5516">
            <w:pPr>
              <w:jc w:val="center"/>
            </w:pPr>
            <w:r>
              <w:t>Subject</w:t>
            </w:r>
          </w:p>
        </w:tc>
        <w:tc>
          <w:tcPr>
            <w:tcW w:w="1398" w:type="dxa"/>
            <w:vAlign w:val="center"/>
          </w:tcPr>
          <w:p w:rsidR="002D5516" w:rsidRPr="002D5516" w:rsidRDefault="002D5516" w:rsidP="002D5516">
            <w:pPr>
              <w:jc w:val="center"/>
            </w:pPr>
            <w:r>
              <w:t>Time allocated</w:t>
            </w:r>
          </w:p>
        </w:tc>
        <w:tc>
          <w:tcPr>
            <w:tcW w:w="6373" w:type="dxa"/>
            <w:vAlign w:val="center"/>
          </w:tcPr>
          <w:p w:rsidR="002D5516" w:rsidRPr="002D5516" w:rsidRDefault="002D5516" w:rsidP="002D5516">
            <w:pPr>
              <w:jc w:val="center"/>
            </w:pPr>
            <w:r>
              <w:t>Instructions</w:t>
            </w:r>
          </w:p>
        </w:tc>
      </w:tr>
      <w:tr w:rsidR="002D5516" w:rsidTr="001B561E">
        <w:trPr>
          <w:trHeight w:val="631"/>
        </w:trPr>
        <w:tc>
          <w:tcPr>
            <w:tcW w:w="1716" w:type="dxa"/>
            <w:vAlign w:val="center"/>
          </w:tcPr>
          <w:p w:rsidR="002D5516" w:rsidRDefault="002D5516" w:rsidP="002D5516">
            <w:pPr>
              <w:jc w:val="center"/>
            </w:pPr>
            <w:r>
              <w:t>Times Tables</w:t>
            </w:r>
          </w:p>
        </w:tc>
        <w:tc>
          <w:tcPr>
            <w:tcW w:w="1398" w:type="dxa"/>
            <w:vAlign w:val="center"/>
          </w:tcPr>
          <w:p w:rsidR="002D5516" w:rsidRDefault="002D5516" w:rsidP="002D5516">
            <w:pPr>
              <w:jc w:val="center"/>
            </w:pPr>
            <w:r>
              <w:t>15 minutes</w:t>
            </w:r>
          </w:p>
        </w:tc>
        <w:tc>
          <w:tcPr>
            <w:tcW w:w="6373" w:type="dxa"/>
            <w:vAlign w:val="center"/>
          </w:tcPr>
          <w:p w:rsidR="002D5516" w:rsidRDefault="002D5516" w:rsidP="002D5516">
            <w:pPr>
              <w:pStyle w:val="ListParagraph"/>
              <w:numPr>
                <w:ilvl w:val="0"/>
                <w:numId w:val="1"/>
              </w:numPr>
            </w:pPr>
            <w:r>
              <w:t xml:space="preserve">Practise times table on Times Table Rock Stars: </w:t>
            </w:r>
            <w:hyperlink r:id="rId5" w:history="1">
              <w:r>
                <w:rPr>
                  <w:rStyle w:val="Hyperlink"/>
                </w:rPr>
                <w:t>https://play.ttrockstars.com/auth/school/student/42133</w:t>
              </w:r>
            </w:hyperlink>
          </w:p>
          <w:p w:rsidR="002D5516" w:rsidRDefault="002D5516" w:rsidP="002D5516">
            <w:pPr>
              <w:jc w:val="center"/>
            </w:pPr>
          </w:p>
        </w:tc>
      </w:tr>
      <w:tr w:rsidR="002D5516" w:rsidTr="001B561E">
        <w:trPr>
          <w:trHeight w:val="573"/>
        </w:trPr>
        <w:tc>
          <w:tcPr>
            <w:tcW w:w="1716" w:type="dxa"/>
            <w:vAlign w:val="center"/>
          </w:tcPr>
          <w:p w:rsidR="002D5516" w:rsidRDefault="002D5516" w:rsidP="002D5516">
            <w:pPr>
              <w:jc w:val="center"/>
            </w:pPr>
            <w:r>
              <w:t>Mental Maths</w:t>
            </w:r>
          </w:p>
        </w:tc>
        <w:tc>
          <w:tcPr>
            <w:tcW w:w="1398" w:type="dxa"/>
            <w:vAlign w:val="center"/>
          </w:tcPr>
          <w:p w:rsidR="002D5516" w:rsidRDefault="002D5516" w:rsidP="002D5516">
            <w:pPr>
              <w:jc w:val="center"/>
            </w:pPr>
            <w:r>
              <w:t>15 minutes</w:t>
            </w:r>
          </w:p>
        </w:tc>
        <w:tc>
          <w:tcPr>
            <w:tcW w:w="6373" w:type="dxa"/>
            <w:vAlign w:val="center"/>
          </w:tcPr>
          <w:p w:rsidR="002D5516" w:rsidRDefault="00E41705" w:rsidP="002D5516">
            <w:pPr>
              <w:pStyle w:val="ListParagraph"/>
              <w:numPr>
                <w:ilvl w:val="0"/>
                <w:numId w:val="1"/>
              </w:numPr>
            </w:pPr>
            <w:r>
              <w:t>Please see attached the mental maths questions</w:t>
            </w:r>
            <w:r w:rsidR="002D5516">
              <w:t xml:space="preserve">. </w:t>
            </w:r>
          </w:p>
        </w:tc>
      </w:tr>
      <w:tr w:rsidR="002D5516" w:rsidTr="001B561E">
        <w:trPr>
          <w:trHeight w:val="1498"/>
        </w:trPr>
        <w:tc>
          <w:tcPr>
            <w:tcW w:w="1716" w:type="dxa"/>
            <w:vAlign w:val="center"/>
          </w:tcPr>
          <w:p w:rsidR="002D5516" w:rsidRDefault="002D5516" w:rsidP="002D5516">
            <w:pPr>
              <w:jc w:val="center"/>
            </w:pPr>
            <w:r>
              <w:t>Main Maths Lesson</w:t>
            </w:r>
          </w:p>
        </w:tc>
        <w:tc>
          <w:tcPr>
            <w:tcW w:w="1398" w:type="dxa"/>
            <w:vAlign w:val="center"/>
          </w:tcPr>
          <w:p w:rsidR="002D5516" w:rsidRDefault="002D5516" w:rsidP="002D5516">
            <w:pPr>
              <w:jc w:val="center"/>
            </w:pPr>
            <w:r>
              <w:t>30 minutes</w:t>
            </w:r>
          </w:p>
        </w:tc>
        <w:tc>
          <w:tcPr>
            <w:tcW w:w="6373" w:type="dxa"/>
            <w:vAlign w:val="center"/>
          </w:tcPr>
          <w:p w:rsidR="00E3726C" w:rsidRDefault="00CB4490" w:rsidP="00E3726C">
            <w:pPr>
              <w:rPr>
                <w:u w:val="single"/>
              </w:rPr>
            </w:pPr>
            <w:r>
              <w:rPr>
                <w:u w:val="single"/>
              </w:rPr>
              <w:t>LO I understand tally charts.</w:t>
            </w:r>
          </w:p>
          <w:p w:rsidR="00CB4490" w:rsidRDefault="00CB4490" w:rsidP="00CB4490">
            <w:pPr>
              <w:rPr>
                <w:sz w:val="24"/>
                <w:szCs w:val="32"/>
              </w:rPr>
            </w:pPr>
            <w:r w:rsidRPr="00C73253">
              <w:rPr>
                <w:szCs w:val="32"/>
              </w:rPr>
              <w:t>Here is an example of a tally chart</w:t>
            </w:r>
            <w:r>
              <w:rPr>
                <w:sz w:val="24"/>
                <w:szCs w:val="32"/>
              </w:rPr>
              <w:t>:</w:t>
            </w:r>
          </w:p>
          <w:p w:rsidR="00CB4490" w:rsidRDefault="001B561E" w:rsidP="00CB4490">
            <w:pPr>
              <w:rPr>
                <w:sz w:val="24"/>
                <w:szCs w:val="32"/>
              </w:rPr>
            </w:pPr>
            <w:r>
              <w:rPr>
                <w:noProof/>
                <w:sz w:val="24"/>
                <w:szCs w:val="32"/>
                <w:lang w:eastAsia="en-GB"/>
              </w:rPr>
              <w:drawing>
                <wp:inline distT="0" distB="0" distL="0" distR="0">
                  <wp:extent cx="3637052" cy="11321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C5663.tmp"/>
                          <pic:cNvPicPr/>
                        </pic:nvPicPr>
                        <pic:blipFill>
                          <a:blip r:embed="rId6">
                            <a:extLst>
                              <a:ext uri="{28A0092B-C50C-407E-A947-70E740481C1C}">
                                <a14:useLocalDpi xmlns:a14="http://schemas.microsoft.com/office/drawing/2010/main" val="0"/>
                              </a:ext>
                            </a:extLst>
                          </a:blip>
                          <a:stretch>
                            <a:fillRect/>
                          </a:stretch>
                        </pic:blipFill>
                        <pic:spPr>
                          <a:xfrm>
                            <a:off x="0" y="0"/>
                            <a:ext cx="3650314" cy="1136323"/>
                          </a:xfrm>
                          <a:prstGeom prst="rect">
                            <a:avLst/>
                          </a:prstGeom>
                        </pic:spPr>
                      </pic:pic>
                    </a:graphicData>
                  </a:graphic>
                </wp:inline>
              </w:drawing>
            </w:r>
          </w:p>
          <w:p w:rsidR="00CB4490" w:rsidRDefault="00CB4490" w:rsidP="00CB4490">
            <w:pPr>
              <w:rPr>
                <w:sz w:val="24"/>
                <w:szCs w:val="32"/>
              </w:rPr>
            </w:pPr>
          </w:p>
          <w:p w:rsidR="00CB4490" w:rsidRDefault="00CB4490" w:rsidP="00CB4490">
            <w:pPr>
              <w:rPr>
                <w:szCs w:val="32"/>
              </w:rPr>
            </w:pPr>
            <w:r w:rsidRPr="00D632BD">
              <w:rPr>
                <w:szCs w:val="32"/>
              </w:rPr>
              <w:t>Create your own tally chart for a topic of your choice. Perhaps it could be</w:t>
            </w:r>
            <w:r>
              <w:rPr>
                <w:szCs w:val="32"/>
              </w:rPr>
              <w:t>:</w:t>
            </w:r>
            <w:r w:rsidRPr="00D632BD">
              <w:rPr>
                <w:szCs w:val="32"/>
              </w:rPr>
              <w:t xml:space="preserve"> types of vehicles outside </w:t>
            </w:r>
            <w:r>
              <w:rPr>
                <w:szCs w:val="32"/>
              </w:rPr>
              <w:t>you can spot;</w:t>
            </w:r>
            <w:r w:rsidRPr="00D632BD">
              <w:rPr>
                <w:szCs w:val="32"/>
              </w:rPr>
              <w:t xml:space="preserve"> types of toys </w:t>
            </w:r>
            <w:r>
              <w:rPr>
                <w:szCs w:val="32"/>
              </w:rPr>
              <w:t xml:space="preserve">you own; </w:t>
            </w:r>
            <w:r w:rsidRPr="00D632BD">
              <w:rPr>
                <w:szCs w:val="32"/>
              </w:rPr>
              <w:t>or even different types of</w:t>
            </w:r>
            <w:r>
              <w:rPr>
                <w:szCs w:val="32"/>
              </w:rPr>
              <w:t xml:space="preserve"> food or snacks in the kitchen.</w:t>
            </w:r>
          </w:p>
          <w:p w:rsidR="00CB4490" w:rsidRDefault="00CB4490" w:rsidP="00CB4490">
            <w:pPr>
              <w:rPr>
                <w:szCs w:val="32"/>
              </w:rPr>
            </w:pPr>
          </w:p>
          <w:p w:rsidR="00CB4490" w:rsidRDefault="00CB4490" w:rsidP="00CB4490">
            <w:pPr>
              <w:rPr>
                <w:szCs w:val="32"/>
              </w:rPr>
            </w:pPr>
            <w:r>
              <w:rPr>
                <w:szCs w:val="32"/>
              </w:rPr>
              <w:t>For a challenge, choose a chart that would best display your results. Write down why you have chosen the chart you have.</w:t>
            </w:r>
          </w:p>
          <w:p w:rsidR="000E149B" w:rsidRDefault="000E149B" w:rsidP="00CB4490"/>
        </w:tc>
      </w:tr>
      <w:tr w:rsidR="002D5516" w:rsidTr="001B561E">
        <w:trPr>
          <w:trHeight w:val="1205"/>
        </w:trPr>
        <w:tc>
          <w:tcPr>
            <w:tcW w:w="1716" w:type="dxa"/>
            <w:vAlign w:val="center"/>
          </w:tcPr>
          <w:p w:rsidR="002D5516" w:rsidRDefault="002D5516" w:rsidP="002D5516">
            <w:pPr>
              <w:jc w:val="center"/>
            </w:pPr>
            <w:r>
              <w:t>Reading</w:t>
            </w:r>
          </w:p>
        </w:tc>
        <w:tc>
          <w:tcPr>
            <w:tcW w:w="1398" w:type="dxa"/>
            <w:vAlign w:val="center"/>
          </w:tcPr>
          <w:p w:rsidR="002D5516" w:rsidRDefault="002D5516" w:rsidP="002D5516">
            <w:pPr>
              <w:jc w:val="center"/>
            </w:pPr>
            <w:r>
              <w:t>15 minutes</w:t>
            </w:r>
          </w:p>
        </w:tc>
        <w:tc>
          <w:tcPr>
            <w:tcW w:w="6373" w:type="dxa"/>
            <w:vAlign w:val="center"/>
          </w:tcPr>
          <w:p w:rsidR="00511C92" w:rsidRDefault="00511C92" w:rsidP="00511C92">
            <w:pPr>
              <w:pStyle w:val="ListParagraph"/>
              <w:numPr>
                <w:ilvl w:val="0"/>
                <w:numId w:val="1"/>
              </w:numPr>
            </w:pPr>
            <w:r w:rsidRPr="00511C92">
              <w:rPr>
                <w:u w:val="single"/>
              </w:rPr>
              <w:t xml:space="preserve">LO I can </w:t>
            </w:r>
            <w:r w:rsidR="00A43B93">
              <w:rPr>
                <w:u w:val="single"/>
              </w:rPr>
              <w:t>summarise</w:t>
            </w:r>
            <w:r>
              <w:t xml:space="preserve">. </w:t>
            </w:r>
          </w:p>
          <w:p w:rsidR="002D5516" w:rsidRDefault="00A43B93" w:rsidP="00511C92">
            <w:pPr>
              <w:pStyle w:val="ListParagraph"/>
              <w:numPr>
                <w:ilvl w:val="0"/>
                <w:numId w:val="1"/>
              </w:numPr>
            </w:pPr>
            <w:r>
              <w:t>Based on the book you are</w:t>
            </w:r>
            <w:r w:rsidR="001B561E">
              <w:t xml:space="preserve"> reading at the moment or that </w:t>
            </w:r>
            <w:r>
              <w:t>you have recently read, write a summary of what has happened so far including the key even</w:t>
            </w:r>
            <w:r w:rsidR="00FA6C69">
              <w:t xml:space="preserve">ts in your Home Learning book. </w:t>
            </w:r>
          </w:p>
        </w:tc>
      </w:tr>
      <w:tr w:rsidR="002D5516" w:rsidTr="001B561E">
        <w:trPr>
          <w:trHeight w:val="609"/>
        </w:trPr>
        <w:tc>
          <w:tcPr>
            <w:tcW w:w="1716" w:type="dxa"/>
            <w:vAlign w:val="center"/>
          </w:tcPr>
          <w:p w:rsidR="002D5516" w:rsidRDefault="002D5516" w:rsidP="002D5516">
            <w:pPr>
              <w:jc w:val="center"/>
            </w:pPr>
            <w:r>
              <w:t xml:space="preserve">Spellings </w:t>
            </w:r>
          </w:p>
        </w:tc>
        <w:tc>
          <w:tcPr>
            <w:tcW w:w="1398" w:type="dxa"/>
            <w:vAlign w:val="center"/>
          </w:tcPr>
          <w:p w:rsidR="002D5516" w:rsidRDefault="002D5516" w:rsidP="002D5516">
            <w:pPr>
              <w:jc w:val="center"/>
            </w:pPr>
            <w:r>
              <w:t>15 minutes</w:t>
            </w:r>
          </w:p>
        </w:tc>
        <w:tc>
          <w:tcPr>
            <w:tcW w:w="6373" w:type="dxa"/>
            <w:vAlign w:val="center"/>
          </w:tcPr>
          <w:p w:rsidR="002D5516" w:rsidRDefault="002D5516" w:rsidP="002D5516">
            <w:pPr>
              <w:pStyle w:val="ListParagraph"/>
              <w:numPr>
                <w:ilvl w:val="0"/>
                <w:numId w:val="1"/>
              </w:numPr>
            </w:pPr>
            <w:r>
              <w:t>Practise your spellings on Spelling Shed.</w:t>
            </w:r>
          </w:p>
          <w:p w:rsidR="002D5516" w:rsidRDefault="002D5516" w:rsidP="002D5516">
            <w:pPr>
              <w:pStyle w:val="ListParagraph"/>
            </w:pPr>
            <w:r w:rsidRPr="002D5516">
              <w:t>https://www.edshed.com</w:t>
            </w:r>
          </w:p>
        </w:tc>
      </w:tr>
      <w:tr w:rsidR="002D5516" w:rsidTr="001B561E">
        <w:trPr>
          <w:trHeight w:val="274"/>
        </w:trPr>
        <w:tc>
          <w:tcPr>
            <w:tcW w:w="1716" w:type="dxa"/>
            <w:vAlign w:val="center"/>
          </w:tcPr>
          <w:p w:rsidR="002D5516" w:rsidRDefault="00E41705" w:rsidP="002D5516">
            <w:pPr>
              <w:jc w:val="center"/>
            </w:pPr>
            <w:r>
              <w:t>English</w:t>
            </w:r>
          </w:p>
        </w:tc>
        <w:tc>
          <w:tcPr>
            <w:tcW w:w="1398" w:type="dxa"/>
            <w:vAlign w:val="center"/>
          </w:tcPr>
          <w:p w:rsidR="002D5516" w:rsidRDefault="002D5516" w:rsidP="002D5516">
            <w:pPr>
              <w:jc w:val="center"/>
            </w:pPr>
            <w:r>
              <w:t xml:space="preserve">30 minutes </w:t>
            </w:r>
          </w:p>
        </w:tc>
        <w:tc>
          <w:tcPr>
            <w:tcW w:w="6373" w:type="dxa"/>
            <w:vAlign w:val="center"/>
          </w:tcPr>
          <w:p w:rsidR="002D5516" w:rsidRPr="00E41705" w:rsidRDefault="00E41705" w:rsidP="002D5516">
            <w:pPr>
              <w:pStyle w:val="ListParagraph"/>
              <w:numPr>
                <w:ilvl w:val="0"/>
                <w:numId w:val="1"/>
              </w:numPr>
              <w:rPr>
                <w:u w:val="single"/>
              </w:rPr>
            </w:pPr>
            <w:r w:rsidRPr="00E41705">
              <w:rPr>
                <w:u w:val="single"/>
              </w:rPr>
              <w:t xml:space="preserve">LO I can </w:t>
            </w:r>
            <w:r w:rsidR="00E51918">
              <w:rPr>
                <w:u w:val="single"/>
              </w:rPr>
              <w:t>write a diary entry in character.</w:t>
            </w:r>
          </w:p>
          <w:p w:rsidR="00E41705" w:rsidRDefault="00E51918" w:rsidP="00E51918">
            <w:pPr>
              <w:pStyle w:val="ListParagraph"/>
              <w:numPr>
                <w:ilvl w:val="0"/>
                <w:numId w:val="1"/>
              </w:numPr>
            </w:pPr>
            <w:r>
              <w:t xml:space="preserve">Today, you are going to take on the role as </w:t>
            </w:r>
            <w:r w:rsidR="00511C92">
              <w:t xml:space="preserve">Romeo. You are going to become Romeo! Imagine how Romeo must have felt when he came back to find Juliet lying, lifeless after she drank the sleeping potion. He thought she was dead! How would he have been feeling at this point in the story? </w:t>
            </w:r>
          </w:p>
          <w:p w:rsidR="00E51918" w:rsidRDefault="00E51918" w:rsidP="00E51918">
            <w:pPr>
              <w:pStyle w:val="ListParagraph"/>
              <w:numPr>
                <w:ilvl w:val="0"/>
                <w:numId w:val="1"/>
              </w:numPr>
            </w:pPr>
            <w:r>
              <w:t>Write a diary entry from this moment in the story.</w:t>
            </w:r>
          </w:p>
          <w:p w:rsidR="00E51918" w:rsidRDefault="00E51918" w:rsidP="00E51918">
            <w:pPr>
              <w:pStyle w:val="ListParagraph"/>
              <w:numPr>
                <w:ilvl w:val="0"/>
                <w:numId w:val="1"/>
              </w:numPr>
            </w:pPr>
            <w:r>
              <w:t>Try to include:</w:t>
            </w:r>
          </w:p>
          <w:p w:rsidR="00E51918" w:rsidRDefault="00E51918" w:rsidP="00E51918">
            <w:pPr>
              <w:pStyle w:val="ListParagraph"/>
              <w:numPr>
                <w:ilvl w:val="0"/>
                <w:numId w:val="9"/>
              </w:numPr>
            </w:pPr>
            <w:r>
              <w:t>Thoughts, feelings and emotions</w:t>
            </w:r>
          </w:p>
          <w:p w:rsidR="00E51918" w:rsidRDefault="00E51918" w:rsidP="00E51918">
            <w:pPr>
              <w:pStyle w:val="ListParagraph"/>
              <w:numPr>
                <w:ilvl w:val="0"/>
                <w:numId w:val="9"/>
              </w:numPr>
            </w:pPr>
            <w:r>
              <w:t>Description of what has happened</w:t>
            </w:r>
          </w:p>
          <w:p w:rsidR="00E51918" w:rsidRDefault="00E51918" w:rsidP="00E51918">
            <w:pPr>
              <w:pStyle w:val="ListParagraph"/>
              <w:numPr>
                <w:ilvl w:val="0"/>
                <w:numId w:val="9"/>
              </w:numPr>
            </w:pPr>
            <w:r>
              <w:t xml:space="preserve">First person (using pronouns like </w:t>
            </w:r>
            <w:r w:rsidRPr="00E51918">
              <w:rPr>
                <w:rFonts w:ascii="Times New Roman" w:hAnsi="Times New Roman" w:cs="Times New Roman"/>
              </w:rPr>
              <w:t>I</w:t>
            </w:r>
            <w:r>
              <w:t xml:space="preserve"> and we)</w:t>
            </w:r>
          </w:p>
          <w:p w:rsidR="00E51918" w:rsidRDefault="00E51918" w:rsidP="00E51918">
            <w:pPr>
              <w:pStyle w:val="ListParagraph"/>
              <w:numPr>
                <w:ilvl w:val="0"/>
                <w:numId w:val="9"/>
              </w:numPr>
            </w:pPr>
            <w:r>
              <w:t>Past tense</w:t>
            </w:r>
          </w:p>
        </w:tc>
      </w:tr>
      <w:tr w:rsidR="002D5516" w:rsidTr="001B561E">
        <w:trPr>
          <w:trHeight w:val="596"/>
        </w:trPr>
        <w:tc>
          <w:tcPr>
            <w:tcW w:w="1716" w:type="dxa"/>
            <w:vAlign w:val="center"/>
          </w:tcPr>
          <w:p w:rsidR="002D5516" w:rsidRDefault="00A43B93" w:rsidP="002D5516">
            <w:pPr>
              <w:jc w:val="center"/>
            </w:pPr>
            <w:r>
              <w:t>RE</w:t>
            </w:r>
          </w:p>
        </w:tc>
        <w:tc>
          <w:tcPr>
            <w:tcW w:w="1398" w:type="dxa"/>
            <w:vAlign w:val="center"/>
          </w:tcPr>
          <w:p w:rsidR="002D5516" w:rsidRDefault="002D5516" w:rsidP="002D5516">
            <w:pPr>
              <w:jc w:val="center"/>
            </w:pPr>
            <w:r>
              <w:t>1 hour</w:t>
            </w:r>
          </w:p>
        </w:tc>
        <w:tc>
          <w:tcPr>
            <w:tcW w:w="6373" w:type="dxa"/>
            <w:vAlign w:val="center"/>
          </w:tcPr>
          <w:p w:rsidR="007F6AD7" w:rsidRPr="00A43B93" w:rsidRDefault="00A43B93" w:rsidP="00A43B93">
            <w:pPr>
              <w:pStyle w:val="ListParagraph"/>
              <w:numPr>
                <w:ilvl w:val="0"/>
                <w:numId w:val="10"/>
              </w:numPr>
            </w:pPr>
            <w:r>
              <w:rPr>
                <w:u w:val="single"/>
              </w:rPr>
              <w:t>LO I understand the Jewish celebration of Passover.</w:t>
            </w:r>
          </w:p>
          <w:p w:rsidR="00A43B93" w:rsidRDefault="00A43B93" w:rsidP="00A43B93">
            <w:pPr>
              <w:pStyle w:val="ListParagraph"/>
              <w:numPr>
                <w:ilvl w:val="0"/>
                <w:numId w:val="10"/>
              </w:numPr>
            </w:pPr>
            <w:r>
              <w:t xml:space="preserve">Read the text which details information about Passover. </w:t>
            </w:r>
          </w:p>
          <w:p w:rsidR="002D5516" w:rsidRDefault="00A43B93" w:rsidP="00FA6C69">
            <w:pPr>
              <w:pStyle w:val="ListParagraph"/>
              <w:numPr>
                <w:ilvl w:val="0"/>
                <w:numId w:val="10"/>
              </w:numPr>
            </w:pPr>
            <w:r>
              <w:t xml:space="preserve">Answer the questions in your Home Learning book based on the story. </w:t>
            </w:r>
          </w:p>
        </w:tc>
      </w:tr>
    </w:tbl>
    <w:p w:rsidR="00780BAF" w:rsidRDefault="00780BAF">
      <w:bookmarkStart w:id="0" w:name="_GoBack"/>
      <w:bookmarkEnd w:id="0"/>
    </w:p>
    <w:sectPr w:rsidR="00780BAF" w:rsidSect="002D55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4CF8"/>
    <w:multiLevelType w:val="hybridMultilevel"/>
    <w:tmpl w:val="008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B4CFA"/>
    <w:multiLevelType w:val="hybridMultilevel"/>
    <w:tmpl w:val="9CC0F980"/>
    <w:lvl w:ilvl="0" w:tplc="2C02B454">
      <w:numFmt w:val="bullet"/>
      <w:lvlText w:val="-"/>
      <w:lvlJc w:val="left"/>
      <w:pPr>
        <w:ind w:left="65" w:hanging="360"/>
      </w:pPr>
      <w:rPr>
        <w:rFonts w:ascii="Calibri" w:eastAsiaTheme="minorHAnsi" w:hAnsi="Calibri" w:cs="Calibri"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2" w15:restartNumberingAfterBreak="0">
    <w:nsid w:val="2B035A59"/>
    <w:multiLevelType w:val="hybridMultilevel"/>
    <w:tmpl w:val="D944A528"/>
    <w:lvl w:ilvl="0" w:tplc="6220D5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172983"/>
    <w:multiLevelType w:val="hybridMultilevel"/>
    <w:tmpl w:val="730AC992"/>
    <w:lvl w:ilvl="0" w:tplc="9D2AF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B1333"/>
    <w:multiLevelType w:val="hybridMultilevel"/>
    <w:tmpl w:val="F208DDBC"/>
    <w:lvl w:ilvl="0" w:tplc="829878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9074D0"/>
    <w:multiLevelType w:val="hybridMultilevel"/>
    <w:tmpl w:val="BE3EDFC6"/>
    <w:lvl w:ilvl="0" w:tplc="F83E16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9434C9"/>
    <w:multiLevelType w:val="hybridMultilevel"/>
    <w:tmpl w:val="25F0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C62D9"/>
    <w:multiLevelType w:val="hybridMultilevel"/>
    <w:tmpl w:val="F13C2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22825FE"/>
    <w:multiLevelType w:val="hybridMultilevel"/>
    <w:tmpl w:val="95F4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A7535"/>
    <w:multiLevelType w:val="hybridMultilevel"/>
    <w:tmpl w:val="9F5C0C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7"/>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2"/>
    <w:rsid w:val="000008B2"/>
    <w:rsid w:val="00024F97"/>
    <w:rsid w:val="00082A32"/>
    <w:rsid w:val="000E149B"/>
    <w:rsid w:val="00174912"/>
    <w:rsid w:val="001B561E"/>
    <w:rsid w:val="002A726D"/>
    <w:rsid w:val="002D5516"/>
    <w:rsid w:val="003155BB"/>
    <w:rsid w:val="00445478"/>
    <w:rsid w:val="00511C92"/>
    <w:rsid w:val="005548AF"/>
    <w:rsid w:val="00663503"/>
    <w:rsid w:val="006E49A1"/>
    <w:rsid w:val="00780BAF"/>
    <w:rsid w:val="007F6AD7"/>
    <w:rsid w:val="008D18DC"/>
    <w:rsid w:val="00960B81"/>
    <w:rsid w:val="00981A08"/>
    <w:rsid w:val="00A43B93"/>
    <w:rsid w:val="00A906CC"/>
    <w:rsid w:val="00AA280E"/>
    <w:rsid w:val="00AA5435"/>
    <w:rsid w:val="00C94E00"/>
    <w:rsid w:val="00CB4490"/>
    <w:rsid w:val="00D3398B"/>
    <w:rsid w:val="00DF7582"/>
    <w:rsid w:val="00E3726C"/>
    <w:rsid w:val="00E41705"/>
    <w:rsid w:val="00E51918"/>
    <w:rsid w:val="00F1357A"/>
    <w:rsid w:val="00FA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0AA3"/>
  <w15:chartTrackingRefBased/>
  <w15:docId w15:val="{AF8E327B-C84D-42D9-B0D2-9163E4E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12"/>
    <w:pPr>
      <w:ind w:left="720"/>
      <w:contextualSpacing/>
    </w:pPr>
  </w:style>
  <w:style w:type="character" w:styleId="Hyperlink">
    <w:name w:val="Hyperlink"/>
    <w:basedOn w:val="DefaultParagraphFont"/>
    <w:uiPriority w:val="99"/>
    <w:unhideWhenUsed/>
    <w:rsid w:val="00445478"/>
    <w:rPr>
      <w:color w:val="0000FF"/>
      <w:u w:val="single"/>
    </w:rPr>
  </w:style>
  <w:style w:type="paragraph" w:styleId="BalloonText">
    <w:name w:val="Balloon Text"/>
    <w:basedOn w:val="Normal"/>
    <w:link w:val="BalloonTextChar"/>
    <w:uiPriority w:val="99"/>
    <w:semiHidden/>
    <w:unhideWhenUsed/>
    <w:rsid w:val="002A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6D"/>
    <w:rPr>
      <w:rFonts w:ascii="Segoe UI" w:hAnsi="Segoe UI" w:cs="Segoe UI"/>
      <w:sz w:val="18"/>
      <w:szCs w:val="18"/>
    </w:rPr>
  </w:style>
  <w:style w:type="table" w:styleId="TableGrid">
    <w:name w:val="Table Grid"/>
    <w:basedOn w:val="TableNormal"/>
    <w:uiPriority w:val="39"/>
    <w:rsid w:val="002D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https://play.ttrockstars.com/auth/school/student/421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dc:creator>
  <cp:keywords/>
  <dc:description/>
  <cp:lastModifiedBy>Beth Martin</cp:lastModifiedBy>
  <cp:revision>11</cp:revision>
  <cp:lastPrinted>2020-03-20T10:07:00Z</cp:lastPrinted>
  <dcterms:created xsi:type="dcterms:W3CDTF">2020-03-27T12:05:00Z</dcterms:created>
  <dcterms:modified xsi:type="dcterms:W3CDTF">2020-03-30T12:28:00Z</dcterms:modified>
</cp:coreProperties>
</file>