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Words and Phrases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is magical about the choice of words?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What does it make you think about?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A fifth season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There are only four seasons in a year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Someone has messed about with time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A snowman with a rumbling belly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A snowman isn’t alive so wouldn’t have a rumbling belly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The snowman has come alive and is hungry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rPr>
        <w:b w:val="1"/>
        <w:u w:val="single"/>
      </w:rPr>
    </w:pPr>
    <w:r w:rsidDel="00000000" w:rsidR="00000000" w:rsidRPr="00000000">
      <w:rPr>
        <w:b w:val="1"/>
        <w:u w:val="single"/>
        <w:rtl w:val="0"/>
      </w:rPr>
      <w:t xml:space="preserve">LO: To understand the great pieces of vocabulary in the poem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