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460" w:before="460" w:lineRule="auto"/>
        <w:rPr>
          <w:rFonts w:ascii="Comfortaa" w:cs="Comfortaa" w:eastAsia="Comfortaa" w:hAnsi="Comfortaa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1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50"/>
        <w:gridCol w:w="1170"/>
        <w:gridCol w:w="6195"/>
        <w:tblGridChange w:id="0">
          <w:tblGrid>
            <w:gridCol w:w="1650"/>
            <w:gridCol w:w="1170"/>
            <w:gridCol w:w="6195"/>
          </w:tblGrid>
        </w:tblGridChange>
      </w:tblGrid>
      <w:t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Subject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Timings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Activity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Cricket Week 6 and 7 -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Cricket </w:t>
            </w:r>
            <w:hyperlink r:id="rId6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Week </w:t>
              </w:r>
            </w:hyperlink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6 and </w:t>
            </w:r>
            <w:hyperlink r:id="rId7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Week </w:t>
              </w:r>
            </w:hyperlink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7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Or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We have a subscription to Online PE lessons, called Real PE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You need to enter the address: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8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home.jasmineactive.com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Then enter the email address: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9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parent@brockenhur-1.com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 Password: brockenhur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Mental Maths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5-10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ind w:left="2880" w:firstLine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TT Rock Stars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Maths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45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White Rose Website. Summer 1 Week 5 Day 2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hyperlink r:id="rId10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sz w:val="24"/>
                  <w:szCs w:val="24"/>
                  <w:u w:val="single"/>
                  <w:rtl w:val="0"/>
                </w:rPr>
                <w:t xml:space="preserve">https://whiterosemaths.com/homelearning/year-3/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  <w:rtl w:val="0"/>
              </w:rPr>
              <w:t xml:space="preserve">LO: To make the whole of the fraction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Spellings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Your spellings this week - ‘g’ sound spelled ‘gue’:</w:t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Vague, league, plague, tongue, fatigue, antique, unique, grotesque, plaque 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Play on spelling shed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Writing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  <w:rtl w:val="0"/>
              </w:rPr>
              <w:t xml:space="preserve">LO: To make a prediction about a book based LO: Read the text and answer questions</w:t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Read and enjoy together the first page of the book (typed up on the next page). </w:t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Focus on: </w:t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➢ Expression &amp; volume </w:t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➢ Phrasing </w:t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➢ Smoothness </w:t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➢ Pace </w:t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Which words were actually on the first page – were your predictions right? </w:t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Reading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Check in the English folder for the PDF version of the book. Let me know if it does not work. </w:t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Here is your weekly reading session. This book is great as it explains how, it is thought,  Rome was established. </w:t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Science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 hour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hyperlink r:id="rId11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u w:val="single"/>
                  <w:rtl w:val="0"/>
                </w:rPr>
                <w:t xml:space="preserve">https://www.bbc.co.uk/bitesize/articles/zrjw7nb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Learn about food chains. </w:t>
            </w:r>
          </w:p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Watch the videos then complete the 2 activities. 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Any free time check out our website for extra activities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N/A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hyperlink r:id="rId12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u w:val="single"/>
                  <w:rtl w:val="0"/>
                </w:rPr>
                <w:t xml:space="preserve">https://sites.google.com/d/1AACR2Wo2mrXsLNCLpsrDG3ZY8ucn7msd/p/1K1uGSLLTaXnfArgCfsd4xPAQj5-cNh_Z/edit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Use the Snow Leopards websites and try the Just Dance Tasks, Chance to Shine Cricket, Sketching challenges or even tidying up. 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Mindfulness Colouring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N/A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When you want to relax, I have included some colouring. </w:t>
            </w:r>
          </w:p>
        </w:tc>
      </w:tr>
    </w:tbl>
    <w:p w:rsidR="00000000" w:rsidDel="00000000" w:rsidP="00000000" w:rsidRDefault="00000000" w:rsidRPr="00000000" w14:paraId="0000004F">
      <w:pPr>
        <w:spacing w:after="460" w:before="460" w:lineRule="auto"/>
        <w:jc w:val="center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widowControl w:val="0"/>
        <w:spacing w:line="240" w:lineRule="auto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3" w:type="default"/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1">
    <w:pPr>
      <w:jc w:val="center"/>
      <w:rPr>
        <w:b w:val="1"/>
        <w:sz w:val="60"/>
        <w:szCs w:val="60"/>
        <w:u w:val="single"/>
      </w:rPr>
    </w:pPr>
    <w:r w:rsidDel="00000000" w:rsidR="00000000" w:rsidRPr="00000000">
      <w:rPr>
        <w:b w:val="1"/>
        <w:sz w:val="60"/>
        <w:szCs w:val="60"/>
        <w:u w:val="single"/>
        <w:rtl w:val="0"/>
      </w:rPr>
      <w:t xml:space="preserve">Timetable 04/06/20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ww.bbc.co.uk/bitesize/articles/zrjw7nb" TargetMode="External"/><Relationship Id="rId10" Type="http://schemas.openxmlformats.org/officeDocument/2006/relationships/hyperlink" Target="https://whiterosemaths.com/homelearning/year-3/" TargetMode="External"/><Relationship Id="rId13" Type="http://schemas.openxmlformats.org/officeDocument/2006/relationships/header" Target="header1.xml"/><Relationship Id="rId12" Type="http://schemas.openxmlformats.org/officeDocument/2006/relationships/hyperlink" Target="https://sites.google.com/d/1AACR2Wo2mrXsLNCLpsrDG3ZY8ucn7msd/p/1K1uGSLLTaXnfArgCfsd4xPAQj5-cNh_Z/edit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parent@brockenhurst-1.com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chancetoshine.org/staying-active-during-the-covid-19-outbreak#h_991011545111587376839180" TargetMode="External"/><Relationship Id="rId7" Type="http://schemas.openxmlformats.org/officeDocument/2006/relationships/hyperlink" Target="https://www.chancetoshine.org/staying-active-during-the-covid-19-outbreak#h_991011545111587376839180" TargetMode="External"/><Relationship Id="rId8" Type="http://schemas.openxmlformats.org/officeDocument/2006/relationships/hyperlink" Target="http://home.jasmineactive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