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Task 1</w:t>
      </w:r>
    </w:p>
    <w:p w:rsidR="00000000" w:rsidDel="00000000" w:rsidP="00000000" w:rsidRDefault="00000000" w:rsidRPr="00000000" w14:paraId="00000002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Match the words to the correct meaning (use the online dictionary for help if you want)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Word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Meaning</w:t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Peek 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before="240" w:lineRule="auto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to use again/turn waste into something usable to take a quick look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Gushes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before="580.8" w:lineRule="auto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to talk to someone in a friendly and informal way</w:t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Burrow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before="580.8" w:lineRule="auto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liquid flowing quickly in large amounts</w:t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Recycle (recyclers in the text)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before="580.8" w:lineRule="auto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to dig into or through something</w:t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Chatter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before="580.8" w:lineRule="auto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a tunnel or hole in the ground/ where an animal lives </w:t>
            </w:r>
          </w:p>
        </w:tc>
      </w:tr>
    </w:tbl>
    <w:p w:rsidR="00000000" w:rsidDel="00000000" w:rsidP="00000000" w:rsidRDefault="00000000" w:rsidRPr="00000000" w14:paraId="00000018">
      <w:pPr>
        <w:jc w:val="center"/>
        <w:rPr>
          <w:rFonts w:ascii="Caveat" w:cs="Caveat" w:eastAsia="Caveat" w:hAnsi="Caveat"/>
          <w:b w:val="1"/>
          <w:sz w:val="36"/>
          <w:szCs w:val="36"/>
          <w:u w:val="single"/>
        </w:rPr>
      </w:pPr>
      <w:r w:rsidDel="00000000" w:rsidR="00000000" w:rsidRPr="00000000">
        <w:rPr>
          <w:rFonts w:ascii="Caveat" w:cs="Caveat" w:eastAsia="Caveat" w:hAnsi="Caveat"/>
          <w:b w:val="1"/>
          <w:sz w:val="36"/>
          <w:szCs w:val="36"/>
          <w:u w:val="single"/>
          <w:rtl w:val="0"/>
        </w:rPr>
        <w:t xml:space="preserve">Task 2</w:t>
      </w:r>
    </w:p>
    <w:p w:rsidR="00000000" w:rsidDel="00000000" w:rsidP="00000000" w:rsidRDefault="00000000" w:rsidRPr="00000000" w14:paraId="00000019">
      <w:pPr>
        <w:jc w:val="center"/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Try to use your new words in a new sentence to show you understand</w:t>
      </w:r>
    </w:p>
    <w:tbl>
      <w:tblPr>
        <w:tblStyle w:val="Table2"/>
        <w:tblW w:w="900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010"/>
        <w:gridCol w:w="6990"/>
        <w:tblGridChange w:id="0">
          <w:tblGrid>
            <w:gridCol w:w="2010"/>
            <w:gridCol w:w="699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Word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Your (original) sentence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Peek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Gushes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Burrow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Recycle (recyclers in the text)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Chatter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jc w:val="center"/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rPr/>
    </w:pPr>
    <w:r w:rsidDel="00000000" w:rsidR="00000000" w:rsidRPr="00000000">
      <w:rPr>
        <w:rtl w:val="0"/>
      </w:rPr>
      <w:t xml:space="preserve">English Summer Week 6 Day 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