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460" w:before="460" w:lineRule="auto"/>
        <w:rPr>
          <w:rFonts w:ascii="Comfortaa" w:cs="Comfortaa" w:eastAsia="Comfortaa" w:hAnsi="Comfortaa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855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650"/>
        <w:gridCol w:w="1170"/>
        <w:gridCol w:w="7035"/>
        <w:tblGridChange w:id="0">
          <w:tblGrid>
            <w:gridCol w:w="1650"/>
            <w:gridCol w:w="1170"/>
            <w:gridCol w:w="7035"/>
          </w:tblGrid>
        </w:tblGridChange>
      </w:tblGrid>
      <w:tr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Subject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Timings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Activity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Week 7 and 8 -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Cricket </w:t>
            </w:r>
            <w:hyperlink r:id="rId6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7 and </w:t>
            </w:r>
            <w:hyperlink r:id="rId7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Week </w:t>
              </w:r>
            </w:hyperlink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8</w:t>
            </w:r>
          </w:p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Or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We have a subscription to Online PE lessons, called Real PE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You need to enter the address: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8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home.jasmineactive.com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Then enter the email address:</w:t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hyperlink r:id="rId9">
              <w:r w:rsidDel="00000000" w:rsidR="00000000" w:rsidRPr="00000000">
                <w:rPr>
                  <w:rFonts w:ascii="Comfortaa" w:cs="Comfortaa" w:eastAsia="Comfortaa" w:hAnsi="Comfortaa"/>
                  <w:b w:val="1"/>
                  <w:color w:val="1155cc"/>
                  <w:u w:val="single"/>
                  <w:rtl w:val="0"/>
                </w:rPr>
                <w:t xml:space="preserve">parent@brockenhur-1.com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 Password: brockenhur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Mental 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5-10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ind w:left="141.7322834645671" w:firstLine="0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</w:rPr>
              <w:drawing>
                <wp:inline distB="114300" distT="114300" distL="114300" distR="114300">
                  <wp:extent cx="2905125" cy="2133600"/>
                  <wp:effectExtent b="0" l="0" r="0" t="0"/>
                  <wp:docPr id="2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0" l="11528" r="1203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5125" cy="21336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Maths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45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White Rose Website. Summer 1 Week 5 Day 4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hyperlink r:id="rId11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https://whiterosemaths.com/homelearning/year-3/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  <w:rtl w:val="0"/>
              </w:rPr>
              <w:t xml:space="preserve">LO: To count in tenths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Spellings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Your spellings this week the s sound spelt ‘sc’: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Science, scene, discipline, fascinate, crescent, scissors, ascend, scented, scenery, descend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sz w:val="24"/>
                <w:szCs w:val="24"/>
                <w:rtl w:val="0"/>
              </w:rPr>
              <w:t xml:space="preserve">Play on spelling shed 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Writing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30 minutes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  <w:rtl w:val="0"/>
              </w:rPr>
              <w:t xml:space="preserve">Don’t watch the short film all the way through until you have seen the points you need to pause at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omfortaa" w:cs="Comfortaa" w:eastAsia="Comfortaa" w:hAnsi="Comfortaa"/>
                <w:color w:val="5f6368"/>
                <w:sz w:val="24"/>
                <w:szCs w:val="24"/>
              </w:rPr>
            </w:pPr>
            <w:hyperlink r:id="rId12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sz w:val="24"/>
                  <w:szCs w:val="24"/>
                  <w:u w:val="single"/>
                  <w:rtl w:val="0"/>
                </w:rPr>
                <w:t xml:space="preserve">https://vimeo.com/24962214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omfortaa" w:cs="Comfortaa" w:eastAsia="Comfortaa" w:hAnsi="Comfortaa"/>
                <w:color w:val="5f6368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5f6368"/>
                <w:sz w:val="24"/>
                <w:szCs w:val="24"/>
                <w:rtl w:val="0"/>
              </w:rPr>
              <w:t xml:space="preserve">At the end of the week: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Fonts w:ascii="Comfortaa" w:cs="Comfortaa" w:eastAsia="Comfortaa" w:hAnsi="Comfortaa"/>
                <w:color w:val="5f6368"/>
                <w:sz w:val="24"/>
                <w:szCs w:val="24"/>
                <w:rtl w:val="0"/>
              </w:rPr>
              <w:t xml:space="preserve">You will write your own short story to accompany the film.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omfortaa" w:cs="Comfortaa" w:eastAsia="Comfortaa" w:hAnsi="Comfortaa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Fonts w:ascii="Comfortaa" w:cs="Comfortaa" w:eastAsia="Comfortaa" w:hAnsi="Comfortaa"/>
                <w:sz w:val="24"/>
                <w:szCs w:val="24"/>
              </w:rPr>
              <w:drawing>
                <wp:inline distB="114300" distT="114300" distL="114300" distR="114300">
                  <wp:extent cx="4343400" cy="2652713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3"/>
                          <a:srcRect b="5859" l="16263" r="15164" t="195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43400" cy="2652713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aveat" w:cs="Caveat" w:eastAsia="Caveat" w:hAnsi="Caveat"/>
                <w:color w:val="5f6368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Reading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15 mins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There is a non-fiction text about the Romans for you to read. It is on the main page. 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275" w:hRule="atLeast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World Oceans Day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1 hour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Look at the different issues around our planet’s oceans. 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4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https://www.ourplanet.com/en/explorable-globe/landing/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Click on - home of the whales.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What brings food to whales?</w:t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How many humpback whales are there (estimated) in our oceans?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What other creatures are affected by high seas?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What is the human problem inside the oceans?</w:t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What are the solutions?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Any free time check out our website for extra activities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hyperlink r:id="rId15">
              <w:r w:rsidDel="00000000" w:rsidR="00000000" w:rsidRPr="00000000">
                <w:rPr>
                  <w:rFonts w:ascii="Comfortaa" w:cs="Comfortaa" w:eastAsia="Comfortaa" w:hAnsi="Comfortaa"/>
                  <w:color w:val="1155cc"/>
                  <w:u w:val="single"/>
                  <w:rtl w:val="0"/>
                </w:rPr>
                <w:t xml:space="preserve">https://sites.google.com/d/1AACR2Wo2mrXsLNCLpsrDG3ZY8ucn7msd/p/1K1uGSLLTaXnfArgCfsd4xPAQj5-cNh_Z/edit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Use the Snow Leopards websites and try the Just Dance Tasks, Chance to Shine Cricket, Sketching challenges or even tidying up.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Mindfulness Colouring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Comfortaa" w:cs="Comfortaa" w:eastAsia="Comfortaa" w:hAnsi="Comfortaa"/>
                <w:b w:val="1"/>
              </w:rPr>
            </w:pPr>
            <w:r w:rsidDel="00000000" w:rsidR="00000000" w:rsidRPr="00000000">
              <w:rPr>
                <w:rFonts w:ascii="Comfortaa" w:cs="Comfortaa" w:eastAsia="Comfortaa" w:hAnsi="Comfortaa"/>
                <w:b w:val="1"/>
                <w:rtl w:val="0"/>
              </w:rPr>
              <w:t xml:space="preserve">N/A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Comfortaa" w:cs="Comfortaa" w:eastAsia="Comfortaa" w:hAnsi="Comfortaa"/>
              </w:rPr>
            </w:pPr>
            <w:r w:rsidDel="00000000" w:rsidR="00000000" w:rsidRPr="00000000">
              <w:rPr>
                <w:rFonts w:ascii="Comfortaa" w:cs="Comfortaa" w:eastAsia="Comfortaa" w:hAnsi="Comfortaa"/>
                <w:rtl w:val="0"/>
              </w:rPr>
              <w:t xml:space="preserve">When you want to relax, I have included some colouring. </w:t>
            </w:r>
          </w:p>
        </w:tc>
      </w:tr>
    </w:tbl>
    <w:p w:rsidR="00000000" w:rsidDel="00000000" w:rsidP="00000000" w:rsidRDefault="00000000" w:rsidRPr="00000000" w14:paraId="00000050">
      <w:pPr>
        <w:spacing w:after="460" w:before="460" w:lineRule="auto"/>
        <w:jc w:val="center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widowControl w:val="0"/>
        <w:spacing w:line="240" w:lineRule="auto"/>
        <w:rPr>
          <w:rFonts w:ascii="Comfortaa" w:cs="Comfortaa" w:eastAsia="Comfortaa" w:hAnsi="Comfortaa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16" w:type="default"/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veat">
    <w:embedRegular w:fontKey="{00000000-0000-0000-0000-000000000000}" r:id="rId1" w:subsetted="0"/>
    <w:embedBold w:fontKey="{00000000-0000-0000-0000-000000000000}" r:id="rId2" w:subsetted="0"/>
  </w:font>
  <w:font w:name="Comfortaa">
    <w:embedRegular w:fontKey="{00000000-0000-0000-0000-000000000000}" r:id="rId3" w:subsetted="0"/>
    <w:embedBold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jc w:val="center"/>
      <w:rPr>
        <w:b w:val="1"/>
        <w:sz w:val="60"/>
        <w:szCs w:val="60"/>
        <w:u w:val="single"/>
      </w:rPr>
    </w:pPr>
    <w:r w:rsidDel="00000000" w:rsidR="00000000" w:rsidRPr="00000000">
      <w:rPr>
        <w:b w:val="1"/>
        <w:sz w:val="60"/>
        <w:szCs w:val="60"/>
        <w:u w:val="single"/>
        <w:rtl w:val="0"/>
      </w:rPr>
      <w:t xml:space="preserve">Timetable 09/06/20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yperlink" Target="https://whiterosemaths.com/homelearning/year-3/" TargetMode="External"/><Relationship Id="rId10" Type="http://schemas.openxmlformats.org/officeDocument/2006/relationships/image" Target="media/image2.png"/><Relationship Id="rId13" Type="http://schemas.openxmlformats.org/officeDocument/2006/relationships/image" Target="media/image1.png"/><Relationship Id="rId12" Type="http://schemas.openxmlformats.org/officeDocument/2006/relationships/hyperlink" Target="https://vimeo.com/24962214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parent@brockenhurst-1.com" TargetMode="External"/><Relationship Id="rId15" Type="http://schemas.openxmlformats.org/officeDocument/2006/relationships/hyperlink" Target="https://sites.google.com/d/1AACR2Wo2mrXsLNCLpsrDG3ZY8ucn7msd/p/1K1uGSLLTaXnfArgCfsd4xPAQj5-cNh_Z/edit" TargetMode="External"/><Relationship Id="rId14" Type="http://schemas.openxmlformats.org/officeDocument/2006/relationships/hyperlink" Target="https://www.ourplanet.com/en/explorable-globe/landing/" TargetMode="External"/><Relationship Id="rId16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hyperlink" Target="https://www.chancetoshine.org/staying-active-during-the-covid-19-outbreak#h_991011545111587376839180" TargetMode="External"/><Relationship Id="rId7" Type="http://schemas.openxmlformats.org/officeDocument/2006/relationships/hyperlink" Target="https://www.chancetoshine.org/staying-active-during-the-covid-19-outbreak#h_991011545111587376839180" TargetMode="External"/><Relationship Id="rId8" Type="http://schemas.openxmlformats.org/officeDocument/2006/relationships/hyperlink" Target="http://home.jasmineactive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Relationship Id="rId3" Type="http://schemas.openxmlformats.org/officeDocument/2006/relationships/font" Target="fonts/Comfortaa-regular.ttf"/><Relationship Id="rId4" Type="http://schemas.openxmlformats.org/officeDocument/2006/relationships/font" Target="fonts/Comforta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